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B4C0" w14:textId="77777777" w:rsidR="00AF53A8" w:rsidRDefault="00AF53A8" w:rsidP="00AF53A8">
      <w:pPr>
        <w:rPr>
          <w:rFonts w:ascii="Avenir Light" w:hAnsi="Avenir Light"/>
        </w:rPr>
      </w:pPr>
    </w:p>
    <w:p w14:paraId="784BE08B" w14:textId="77777777" w:rsidR="00AF53A8" w:rsidRDefault="00AF53A8" w:rsidP="00AF53A8">
      <w:pPr>
        <w:rPr>
          <w:rFonts w:ascii="Avenir Light" w:hAnsi="Avenir Light"/>
        </w:rPr>
      </w:pPr>
    </w:p>
    <w:p w14:paraId="48FE5383" w14:textId="6438F640" w:rsidR="00AF53A8" w:rsidRPr="00AF53A8" w:rsidRDefault="00AF53A8" w:rsidP="00AF53A8">
      <w:pPr>
        <w:rPr>
          <w:rFonts w:ascii="Avenir Light" w:hAnsi="Avenir Light"/>
          <w:b/>
          <w:bCs/>
        </w:rPr>
      </w:pPr>
      <w:r w:rsidRPr="00AF53A8">
        <w:rPr>
          <w:rFonts w:ascii="Avenir Light" w:hAnsi="Avenir Light"/>
          <w:b/>
          <w:bCs/>
        </w:rPr>
        <w:t>TZ Nebuď na nule: K Noci důstojnosti za Dorotu Š. se přidá i Hradec</w:t>
      </w:r>
    </w:p>
    <w:p w14:paraId="5FD69970" w14:textId="77777777" w:rsidR="00AF53A8" w:rsidRPr="00AF53A8" w:rsidRDefault="00AF53A8" w:rsidP="00AF53A8">
      <w:pPr>
        <w:rPr>
          <w:rFonts w:ascii="Avenir Light" w:hAnsi="Avenir Light"/>
          <w:b/>
          <w:bCs/>
        </w:rPr>
      </w:pPr>
      <w:r w:rsidRPr="00AF53A8">
        <w:rPr>
          <w:rFonts w:ascii="Avenir Light" w:hAnsi="Avenir Light"/>
          <w:b/>
          <w:bCs/>
        </w:rPr>
        <w:t>4.ledna 2023, Hradec Králové</w:t>
      </w:r>
    </w:p>
    <w:p w14:paraId="46C93727" w14:textId="77777777" w:rsidR="00AF53A8" w:rsidRPr="00AF53A8" w:rsidRDefault="00AF53A8" w:rsidP="00AF53A8">
      <w:pPr>
        <w:rPr>
          <w:rFonts w:ascii="Avenir Light" w:hAnsi="Avenir Light"/>
          <w:b/>
          <w:bCs/>
        </w:rPr>
      </w:pPr>
    </w:p>
    <w:p w14:paraId="3055A85D" w14:textId="11F238E6" w:rsidR="00AF53A8" w:rsidRDefault="00AF53A8" w:rsidP="00AF53A8">
      <w:pPr>
        <w:rPr>
          <w:rFonts w:ascii="Avenir Light" w:hAnsi="Avenir Light"/>
          <w:b/>
          <w:bCs/>
        </w:rPr>
      </w:pPr>
      <w:r w:rsidRPr="00AF53A8">
        <w:rPr>
          <w:rFonts w:ascii="Avenir Light" w:hAnsi="Avenir Light"/>
          <w:b/>
          <w:bCs/>
        </w:rPr>
        <w:t>K Noci důstojnosti za Dorotu Š. se přidá i Hradec</w:t>
      </w:r>
    </w:p>
    <w:p w14:paraId="147D8189" w14:textId="77777777" w:rsidR="00AF53A8" w:rsidRPr="00AF53A8" w:rsidRDefault="00AF53A8" w:rsidP="00AF53A8">
      <w:pPr>
        <w:rPr>
          <w:rFonts w:ascii="Avenir Light" w:hAnsi="Avenir Light"/>
          <w:b/>
          <w:bCs/>
        </w:rPr>
      </w:pPr>
    </w:p>
    <w:p w14:paraId="6128BF6A" w14:textId="2DDF1E2B" w:rsidR="00AF53A8" w:rsidRPr="00AF53A8" w:rsidRDefault="00AF53A8" w:rsidP="00AF53A8">
      <w:pPr>
        <w:rPr>
          <w:rFonts w:ascii="Avenir Light" w:hAnsi="Avenir Light"/>
          <w:b/>
          <w:bCs/>
        </w:rPr>
      </w:pPr>
      <w:r w:rsidRPr="00AF53A8">
        <w:rPr>
          <w:rFonts w:ascii="Avenir Light" w:hAnsi="Avenir Light"/>
          <w:b/>
          <w:bCs/>
        </w:rPr>
        <w:t>Na otřesný případ zabití klientky Doroty Šandorové, který se stal v lednu 2021 v Domově pro lidi s mentálním postižením v Jindřichově Hradci, chce upozornit i královéhradecká organizace Nebuď na nule. Proto se v pátek 6. ledna od 17 hodin na Pivovarském náměstí přidá k sérii akcí Noc důstojnosti. Cílem jen nejen památku Doroty Šandorové společně připomenout, ale také upozornit na alarmující stav českého sociálního systému.</w:t>
      </w:r>
    </w:p>
    <w:p w14:paraId="63951057" w14:textId="77777777" w:rsidR="00AF53A8" w:rsidRPr="00AF53A8" w:rsidRDefault="00AF53A8" w:rsidP="00AF53A8">
      <w:pPr>
        <w:rPr>
          <w:rFonts w:ascii="Avenir Light" w:hAnsi="Avenir Light"/>
        </w:rPr>
      </w:pPr>
    </w:p>
    <w:p w14:paraId="73443838" w14:textId="68A0C6B3" w:rsid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>„Jak my z Nebuď na nule, tak i organizace SKOK do života svou prací usilujeme o to, aby mohli naši klienti žít důstojně, v městě a místě, které znají a mají rádi a byli součástí komunity. Když zemřela v roce 2021 naše klientka Marcela, měla krásný pohřeb, na který přišlo velké množství lidí, kteří ji tu v Hradci Králové měli rádi. Přišel i pan hejtman, protože mu Marcela ráda vařila kávu v našem Bistru. Na krajském úřadu visela černá vlajka. Když zemřela Dorota, bylo v jejím okolí ticho,“ vysvětluje předsedkyně spolku Nebuď na nule Hana Šimáčková.</w:t>
      </w:r>
    </w:p>
    <w:p w14:paraId="7AF3ACD9" w14:textId="77777777" w:rsidR="00AF53A8" w:rsidRPr="00AF53A8" w:rsidRDefault="00AF53A8" w:rsidP="00AF53A8">
      <w:pPr>
        <w:rPr>
          <w:rFonts w:ascii="Avenir Light" w:hAnsi="Avenir Light"/>
        </w:rPr>
      </w:pPr>
    </w:p>
    <w:p w14:paraId="1B2DC012" w14:textId="713AE948" w:rsid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>Hradecká Noc důstojnosti se koná právě pod patronátem organizace Nebuď na nule, který si klade za cíl vzdělávat pracovníky, kteří přichází do přímého kontaktu s lidmi s postižením a kteří klientům pomáhají ve zdravém přístupu k sexuálnímu a partnerskému životu. Další z organizací, které se k Noci důstojnosti připojí je SKOK do života – organizace, která se věnuje klientům s mentálním postižením, a která provozuje také chráněné bydlení nebo sociální podnik Bistro u dvou přátel. Svíčku za Dorotu Š. přijdou zapálit také klienti obou organizací.</w:t>
      </w:r>
    </w:p>
    <w:p w14:paraId="7C145116" w14:textId="77777777" w:rsidR="00AF53A8" w:rsidRPr="00AF53A8" w:rsidRDefault="00AF53A8" w:rsidP="00AF53A8">
      <w:pPr>
        <w:rPr>
          <w:rFonts w:ascii="Avenir Light" w:hAnsi="Avenir Light"/>
        </w:rPr>
      </w:pPr>
    </w:p>
    <w:p w14:paraId="452E329A" w14:textId="3277A26B" w:rsid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 xml:space="preserve">„Připojit se ale může každý, komu není zacházení s lidmi s postižením v ústavech lhostejné. Proto máme velkou radost, že naše pozvání přijali také politici Martina </w:t>
      </w:r>
      <w:proofErr w:type="spellStart"/>
      <w:r w:rsidRPr="00AF53A8">
        <w:rPr>
          <w:rFonts w:ascii="Avenir Light" w:hAnsi="Avenir Light"/>
        </w:rPr>
        <w:t>Berdychová</w:t>
      </w:r>
      <w:proofErr w:type="spellEnd"/>
      <w:r w:rsidRPr="00AF53A8">
        <w:rPr>
          <w:rFonts w:ascii="Avenir Light" w:hAnsi="Avenir Light"/>
        </w:rPr>
        <w:t xml:space="preserve"> a Pavel Vrbický, kteří mají za sociální oblast odpovědnost, a jejichž přístupu si velmi vážíme,“ zve na uctění památky Šimáčková.</w:t>
      </w:r>
    </w:p>
    <w:p w14:paraId="329EAC3A" w14:textId="77777777" w:rsidR="00AF53A8" w:rsidRPr="00AF53A8" w:rsidRDefault="00AF53A8" w:rsidP="00AF53A8">
      <w:pPr>
        <w:rPr>
          <w:rFonts w:ascii="Avenir Light" w:hAnsi="Avenir Light"/>
        </w:rPr>
      </w:pPr>
    </w:p>
    <w:p w14:paraId="18582367" w14:textId="0C42003F" w:rsidR="00AF53A8" w:rsidRDefault="00AF53A8" w:rsidP="00AF53A8">
      <w:pPr>
        <w:rPr>
          <w:rFonts w:ascii="Avenir Light" w:hAnsi="Avenir Light"/>
        </w:rPr>
      </w:pPr>
      <w:proofErr w:type="gramStart"/>
      <w:r w:rsidRPr="00AF53A8">
        <w:rPr>
          <w:rFonts w:ascii="Avenir Light" w:hAnsi="Avenir Light"/>
        </w:rPr>
        <w:t>Věří</w:t>
      </w:r>
      <w:proofErr w:type="gramEnd"/>
      <w:r w:rsidRPr="00AF53A8">
        <w:rPr>
          <w:rFonts w:ascii="Avenir Light" w:hAnsi="Avenir Light"/>
        </w:rPr>
        <w:t xml:space="preserve">, že soustavná a profesionální práce s klienty, která vyžaduje individuální přístup, je dlouhodobě přínosnější než udržování lidí s postižením v ústavech, které připomínají spíše nápravná zařízení, a kde je trvalý nedostatek odborného personálu, někteří pečovatelé jsou málo nebo špatně proškolení, jiní jsou v důsledku dlouhodobě náročného povolání unavení nebo vyhořelí, navíc jsou finančně podhodnocení a nemají oporu v náročných situacích, kterým jsou denně vystaveni. </w:t>
      </w:r>
    </w:p>
    <w:p w14:paraId="5B1015D3" w14:textId="77777777" w:rsidR="00AF53A8" w:rsidRPr="00AF53A8" w:rsidRDefault="00AF53A8" w:rsidP="00AF53A8">
      <w:pPr>
        <w:rPr>
          <w:rFonts w:ascii="Avenir Light" w:hAnsi="Avenir Light"/>
        </w:rPr>
      </w:pPr>
    </w:p>
    <w:p w14:paraId="0852D7A6" w14:textId="77777777" w:rsidR="00AF53A8" w:rsidRP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 xml:space="preserve">Přijít si připomenout odstrašující případ Dory Š. na Pivovarské náměstí je malým gestem, kterým může dát kdokoliv najevo nesouhlas s tím, co se v lednu 2021 v Jindřichově Hradci stalo, ale také vyslovit se proti dalším možným případům selhání v ústavech sociální péče. </w:t>
      </w:r>
    </w:p>
    <w:p w14:paraId="6D27BBBE" w14:textId="05426447" w:rsid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>Akce probíhá pod záštitou Veřejného ochránce práv JUDr. Stanislava Křečka.</w:t>
      </w:r>
    </w:p>
    <w:p w14:paraId="5F0DA340" w14:textId="77777777" w:rsidR="00AF53A8" w:rsidRPr="00AF53A8" w:rsidRDefault="00AF53A8" w:rsidP="00AF53A8">
      <w:pPr>
        <w:rPr>
          <w:rFonts w:ascii="Avenir Light" w:hAnsi="Avenir Light"/>
        </w:rPr>
      </w:pPr>
    </w:p>
    <w:p w14:paraId="2160841B" w14:textId="77777777" w:rsidR="00AF53A8" w:rsidRDefault="00AF53A8" w:rsidP="00AF53A8">
      <w:pPr>
        <w:rPr>
          <w:rFonts w:ascii="Avenir Light" w:hAnsi="Avenir Light"/>
          <w:b/>
          <w:bCs/>
        </w:rPr>
      </w:pPr>
    </w:p>
    <w:p w14:paraId="63603409" w14:textId="77777777" w:rsidR="00AF53A8" w:rsidRDefault="00AF53A8" w:rsidP="00AF53A8">
      <w:pPr>
        <w:rPr>
          <w:rFonts w:ascii="Avenir Light" w:hAnsi="Avenir Light"/>
          <w:b/>
          <w:bCs/>
        </w:rPr>
      </w:pPr>
    </w:p>
    <w:p w14:paraId="285A49F5" w14:textId="0EB8D215" w:rsidR="00AF53A8" w:rsidRPr="00AF53A8" w:rsidRDefault="00AF53A8" w:rsidP="00AF53A8">
      <w:pPr>
        <w:rPr>
          <w:rFonts w:ascii="Avenir Light" w:hAnsi="Avenir Light"/>
          <w:b/>
          <w:bCs/>
        </w:rPr>
      </w:pPr>
      <w:r w:rsidRPr="00AF53A8">
        <w:rPr>
          <w:rFonts w:ascii="Avenir Light" w:hAnsi="Avenir Light"/>
          <w:b/>
          <w:bCs/>
        </w:rPr>
        <w:t>PŘÍPAD DOROTY Š.:</w:t>
      </w:r>
    </w:p>
    <w:p w14:paraId="2AD3FF11" w14:textId="77777777" w:rsidR="00AF53A8" w:rsidRP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>Dorota Šandorová byla noci ze 6. na 7. ledna 2021 zabita pečovatelem sociální služby. Ten ji šel během noční služby údajně uklidnit, místo toho ji ale zalehl, zkroutil jí ruce a plnou silou jí tlačil na hrudník, až upadla do bezvědomí a udusila se. Ráno našli Dorotu s rukama zkroucenýma vysoko za zády, s peřinou přes hlavu a s hlavou zabořenou hluboko do polštáře. Smrt Doroty byla vyústěním dlouhodobého týrání a narušování důstojnosti klientů.</w:t>
      </w:r>
    </w:p>
    <w:p w14:paraId="21ECF875" w14:textId="77777777" w:rsidR="00AF53A8" w:rsidRP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>Soud pachatele odsoudil za vraždu, která byla následně překvalifikovaná na usmrcení z nedbalosti. O případu se nikde nepsalo, neobjevil se v kazuistikách jako příklad špatné praxe, do zařízení nepřijela inspekce ani žádná návštěva. Nikdo nedostal pozvánku na Dorotin pohřeb. Městský úřad, její opatrovník, pohřeb uspořádal beze svědků.</w:t>
      </w:r>
    </w:p>
    <w:p w14:paraId="1B046CB5" w14:textId="4ECC58C9" w:rsidR="00AF53A8" w:rsidRDefault="00AF53A8" w:rsidP="00AF53A8">
      <w:pPr>
        <w:rPr>
          <w:rFonts w:ascii="Avenir Light" w:hAnsi="Avenir Light"/>
          <w:b/>
          <w:bCs/>
        </w:rPr>
      </w:pPr>
      <w:r w:rsidRPr="00AF53A8">
        <w:rPr>
          <w:rFonts w:ascii="Avenir Light" w:hAnsi="Avenir Light"/>
          <w:b/>
          <w:bCs/>
        </w:rPr>
        <w:t>Kontakt pro média:</w:t>
      </w:r>
    </w:p>
    <w:p w14:paraId="1076FF8C" w14:textId="77777777" w:rsidR="00AF53A8" w:rsidRPr="00AF53A8" w:rsidRDefault="00AF53A8" w:rsidP="00AF53A8">
      <w:pPr>
        <w:rPr>
          <w:rFonts w:ascii="Avenir Light" w:hAnsi="Avenir Light"/>
          <w:b/>
          <w:bCs/>
        </w:rPr>
      </w:pPr>
    </w:p>
    <w:p w14:paraId="13CB2B2E" w14:textId="7CB93740" w:rsid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</w:rPr>
        <w:t xml:space="preserve">Hana Šimáčková, </w:t>
      </w:r>
      <w:hyperlink r:id="rId8" w:history="1">
        <w:r w:rsidRPr="00E21307">
          <w:rPr>
            <w:rStyle w:val="Hypertextovodkaz"/>
            <w:rFonts w:ascii="Avenir Light" w:hAnsi="Avenir Light"/>
          </w:rPr>
          <w:t>hana.simackova@nebudnanule.cz</w:t>
        </w:r>
      </w:hyperlink>
      <w:r>
        <w:rPr>
          <w:rFonts w:ascii="Avenir Light" w:hAnsi="Avenir Light"/>
        </w:rPr>
        <w:t xml:space="preserve"> </w:t>
      </w:r>
    </w:p>
    <w:p w14:paraId="6889875C" w14:textId="2A1155CF" w:rsidR="00AF53A8" w:rsidRPr="00960B46" w:rsidRDefault="00960B46" w:rsidP="00AF53A8">
      <w:pPr>
        <w:rPr>
          <w:rFonts w:asciiTheme="minorHAnsi" w:hAnsiTheme="minorHAnsi" w:cstheme="minorHAnsi"/>
          <w:sz w:val="22"/>
          <w:szCs w:val="22"/>
        </w:rPr>
      </w:pPr>
      <w:r w:rsidRPr="00960B46">
        <w:rPr>
          <w:rFonts w:asciiTheme="minorHAnsi" w:hAnsiTheme="minorHAnsi" w:cstheme="minorHAnsi"/>
          <w:sz w:val="22"/>
          <w:szCs w:val="22"/>
        </w:rPr>
        <w:t>tel.: +420 724 461 102</w:t>
      </w:r>
    </w:p>
    <w:p w14:paraId="74444BDD" w14:textId="74ADA49A" w:rsidR="00AF53A8" w:rsidRDefault="00000000" w:rsidP="00AF53A8">
      <w:pPr>
        <w:rPr>
          <w:rFonts w:ascii="Avenir Light" w:hAnsi="Avenir Light"/>
        </w:rPr>
      </w:pPr>
      <w:hyperlink r:id="rId9" w:history="1">
        <w:r w:rsidR="00AF53A8" w:rsidRPr="00E21307">
          <w:rPr>
            <w:rStyle w:val="Hypertextovodkaz"/>
            <w:rFonts w:ascii="Avenir Light" w:hAnsi="Avenir Light"/>
          </w:rPr>
          <w:t>www.nebudnanule.cz</w:t>
        </w:r>
      </w:hyperlink>
      <w:r w:rsidR="00AF53A8">
        <w:rPr>
          <w:rFonts w:ascii="Avenir Light" w:hAnsi="Avenir Light"/>
        </w:rPr>
        <w:t xml:space="preserve"> </w:t>
      </w:r>
    </w:p>
    <w:p w14:paraId="4490A29A" w14:textId="77777777" w:rsidR="00AF53A8" w:rsidRPr="00AF53A8" w:rsidRDefault="00AF53A8" w:rsidP="00AF53A8">
      <w:pPr>
        <w:rPr>
          <w:rFonts w:ascii="Avenir Light" w:hAnsi="Avenir Light"/>
        </w:rPr>
      </w:pPr>
    </w:p>
    <w:p w14:paraId="7B1F5A6A" w14:textId="4CB4EA3D" w:rsidR="00AF53A8" w:rsidRPr="00AF53A8" w:rsidRDefault="00AF53A8" w:rsidP="00AF53A8">
      <w:pPr>
        <w:rPr>
          <w:rFonts w:ascii="Avenir Light" w:hAnsi="Avenir Light"/>
        </w:rPr>
      </w:pPr>
      <w:r w:rsidRPr="00AF53A8">
        <w:rPr>
          <w:rFonts w:ascii="Avenir Light" w:hAnsi="Avenir Light"/>
          <w:b/>
          <w:bCs/>
        </w:rPr>
        <w:t>Shrnutí celého případu v článku Respektu:</w:t>
      </w:r>
      <w:r w:rsidRPr="00AF53A8">
        <w:rPr>
          <w:rFonts w:ascii="Avenir Light" w:hAnsi="Avenir Light"/>
        </w:rPr>
        <w:t xml:space="preserve"> </w:t>
      </w:r>
      <w:hyperlink r:id="rId10" w:history="1">
        <w:r w:rsidRPr="00E21307">
          <w:rPr>
            <w:rStyle w:val="Hypertextovodkaz"/>
            <w:rFonts w:ascii="Avenir Light" w:hAnsi="Avenir Light"/>
          </w:rPr>
          <w:t>https://www.respekt.cz/tydenik/2022/47/kdo-zabil-dorotu-s</w:t>
        </w:r>
      </w:hyperlink>
      <w:r>
        <w:rPr>
          <w:rFonts w:ascii="Avenir Light" w:hAnsi="Avenir Light"/>
        </w:rPr>
        <w:t xml:space="preserve"> </w:t>
      </w:r>
    </w:p>
    <w:p w14:paraId="7CDC7B88" w14:textId="77777777" w:rsidR="00AF53A8" w:rsidRPr="00AF53A8" w:rsidRDefault="00AF53A8" w:rsidP="00AF53A8">
      <w:pPr>
        <w:rPr>
          <w:rFonts w:ascii="Avenir Light" w:hAnsi="Avenir Light"/>
        </w:rPr>
      </w:pPr>
    </w:p>
    <w:p w14:paraId="317C0752" w14:textId="77777777" w:rsidR="00AF53A8" w:rsidRPr="00AF53A8" w:rsidRDefault="00AF53A8" w:rsidP="00AF53A8">
      <w:pPr>
        <w:rPr>
          <w:rFonts w:ascii="Avenir Light" w:hAnsi="Avenir Light"/>
        </w:rPr>
      </w:pPr>
    </w:p>
    <w:p w14:paraId="7E319274" w14:textId="77777777" w:rsidR="00AF53A8" w:rsidRPr="00AF53A8" w:rsidRDefault="00AF53A8" w:rsidP="00AF53A8">
      <w:pPr>
        <w:rPr>
          <w:rFonts w:ascii="Avenir Light" w:hAnsi="Avenir Light"/>
        </w:rPr>
      </w:pPr>
    </w:p>
    <w:p w14:paraId="7406CC63" w14:textId="77777777" w:rsidR="00187091" w:rsidRPr="00F67BB5" w:rsidRDefault="00187091" w:rsidP="00F8720E">
      <w:pPr>
        <w:rPr>
          <w:rFonts w:ascii="Avenir Light" w:hAnsi="Avenir Light"/>
        </w:rPr>
      </w:pPr>
    </w:p>
    <w:sectPr w:rsidR="00187091" w:rsidRPr="00F67BB5" w:rsidSect="00702BF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158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5C97" w14:textId="77777777" w:rsidR="00874482" w:rsidRDefault="00874482">
      <w:r>
        <w:separator/>
      </w:r>
    </w:p>
  </w:endnote>
  <w:endnote w:type="continuationSeparator" w:id="0">
    <w:p w14:paraId="2F976CAB" w14:textId="77777777" w:rsidR="00874482" w:rsidRDefault="0087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ight">
    <w:altName w:val="Avenir Light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21425188"/>
      <w:docPartObj>
        <w:docPartGallery w:val="Page Numbers (Bottom of Page)"/>
        <w:docPartUnique/>
      </w:docPartObj>
    </w:sdtPr>
    <w:sdtContent>
      <w:p w14:paraId="7C908E06" w14:textId="75B043CB" w:rsidR="000F25B2" w:rsidRDefault="000F25B2" w:rsidP="00971B1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4CA632" w14:textId="77777777" w:rsidR="000F25B2" w:rsidRDefault="000F25B2" w:rsidP="00971B1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BBA9" w14:textId="64A3860C" w:rsidR="00971B18" w:rsidRPr="00971B18" w:rsidRDefault="00971B18" w:rsidP="002930FB">
    <w:pPr>
      <w:pStyle w:val="Zpat"/>
      <w:framePr w:wrap="none" w:vAnchor="text" w:hAnchor="margin" w:xAlign="right" w:y="1"/>
      <w:rPr>
        <w:rStyle w:val="slostrnky"/>
        <w:rFonts w:ascii="Avenir Light" w:hAnsi="Avenir Light"/>
      </w:rPr>
    </w:pPr>
  </w:p>
  <w:p w14:paraId="007154A9" w14:textId="287767D8" w:rsidR="00586C5B" w:rsidRPr="00971B18" w:rsidRDefault="005A0915" w:rsidP="00971B18">
    <w:pPr>
      <w:tabs>
        <w:tab w:val="left" w:pos="1794"/>
      </w:tabs>
      <w:ind w:right="360"/>
      <w:jc w:val="center"/>
      <w:rPr>
        <w:rFonts w:ascii="Avenir Light" w:hAnsi="Avenir Light"/>
        <w:noProof/>
      </w:rPr>
    </w:pPr>
    <w:r w:rsidRPr="00971B18">
      <w:rPr>
        <w:rFonts w:ascii="Avenir Light" w:hAnsi="Avenir Light"/>
        <w:noProof/>
      </w:rPr>
      <w:t xml:space="preserve">NEBUĎ NA NULE z. s. </w:t>
    </w:r>
    <w:r w:rsidRPr="00971B18">
      <w:rPr>
        <w:rFonts w:ascii="Avenir Light" w:hAnsi="Avenir Light"/>
        <w:noProof/>
      </w:rPr>
      <w:sym w:font="Symbol" w:char="F0D7"/>
    </w:r>
    <w:r w:rsidRPr="00971B18">
      <w:rPr>
        <w:rFonts w:ascii="Avenir Light" w:hAnsi="Avenir Light"/>
        <w:noProof/>
      </w:rPr>
      <w:t xml:space="preserve"> Kladská 970/69 </w:t>
    </w:r>
    <w:r w:rsidRPr="00971B18">
      <w:rPr>
        <w:rFonts w:ascii="Avenir Light" w:hAnsi="Avenir Light"/>
        <w:noProof/>
      </w:rPr>
      <w:sym w:font="Symbol" w:char="F0D7"/>
    </w:r>
    <w:r w:rsidRPr="00971B18">
      <w:rPr>
        <w:rFonts w:ascii="Avenir Light" w:hAnsi="Avenir Light"/>
        <w:noProof/>
      </w:rPr>
      <w:t xml:space="preserve"> 500 03 Hradec Králové </w:t>
    </w:r>
    <w:r w:rsidRPr="00971B18">
      <w:rPr>
        <w:rFonts w:ascii="Avenir Light" w:hAnsi="Avenir Light"/>
        <w:noProof/>
      </w:rPr>
      <w:sym w:font="Symbol" w:char="F0D7"/>
    </w:r>
    <w:r w:rsidRPr="00971B18">
      <w:rPr>
        <w:rFonts w:ascii="Avenir Light" w:hAnsi="Avenir Light"/>
        <w:noProof/>
      </w:rPr>
      <w:t xml:space="preserve"> IČ: 082 86 906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7D4E" w14:textId="77777777" w:rsidR="00874482" w:rsidRDefault="00874482">
      <w:r>
        <w:separator/>
      </w:r>
    </w:p>
  </w:footnote>
  <w:footnote w:type="continuationSeparator" w:id="0">
    <w:p w14:paraId="628DD528" w14:textId="77777777" w:rsidR="00874482" w:rsidRDefault="0087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5E7" w14:textId="32BFF82A" w:rsidR="00837C0D" w:rsidRPr="00EA6F18" w:rsidRDefault="002137F5" w:rsidP="00EA6F18">
    <w:pPr>
      <w:tabs>
        <w:tab w:val="left" w:pos="2502"/>
      </w:tabs>
      <w:ind w:firstLine="1416"/>
      <w:rPr>
        <w:rFonts w:ascii="Avenir Light" w:hAnsi="Avenir Light" w:cs="Cambria"/>
      </w:rPr>
    </w:pPr>
    <w:r w:rsidRPr="00187091">
      <w:rPr>
        <w:rFonts w:ascii="Avenir Light" w:hAnsi="Avenir Light"/>
        <w:noProof/>
      </w:rPr>
      <w:drawing>
        <wp:anchor distT="0" distB="0" distL="114300" distR="114300" simplePos="0" relativeHeight="251669504" behindDoc="1" locked="0" layoutInCell="1" allowOverlap="1" wp14:anchorId="5E3C3825" wp14:editId="76E0EB09">
          <wp:simplePos x="0" y="0"/>
          <wp:positionH relativeFrom="column">
            <wp:posOffset>2229485</wp:posOffset>
          </wp:positionH>
          <wp:positionV relativeFrom="page">
            <wp:posOffset>50800</wp:posOffset>
          </wp:positionV>
          <wp:extent cx="1422400" cy="1406844"/>
          <wp:effectExtent l="0" t="0" r="0" b="3175"/>
          <wp:wrapNone/>
          <wp:docPr id="182" name="Obrázek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N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1406844"/>
                  </a:xfrm>
                  <a:prstGeom prst="rect">
                    <a:avLst/>
                  </a:prstGeom>
                  <a:effectLst>
                    <a:glow>
                      <a:srgbClr val="FFC000">
                        <a:alpha val="46000"/>
                      </a:srgb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500"/>
    <w:multiLevelType w:val="hybridMultilevel"/>
    <w:tmpl w:val="773EF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3C9"/>
    <w:multiLevelType w:val="hybridMultilevel"/>
    <w:tmpl w:val="9EC43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57D"/>
    <w:multiLevelType w:val="hybridMultilevel"/>
    <w:tmpl w:val="4622F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6824">
    <w:abstractNumId w:val="1"/>
  </w:num>
  <w:num w:numId="2" w16cid:durableId="157304634">
    <w:abstractNumId w:val="2"/>
  </w:num>
  <w:num w:numId="3" w16cid:durableId="17123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2D"/>
    <w:rsid w:val="00032797"/>
    <w:rsid w:val="00051048"/>
    <w:rsid w:val="000731F8"/>
    <w:rsid w:val="000B4257"/>
    <w:rsid w:val="000D5E68"/>
    <w:rsid w:val="000F25B2"/>
    <w:rsid w:val="000F7C54"/>
    <w:rsid w:val="0012691C"/>
    <w:rsid w:val="00187091"/>
    <w:rsid w:val="00193607"/>
    <w:rsid w:val="001B10E3"/>
    <w:rsid w:val="001B2E2D"/>
    <w:rsid w:val="001D1D92"/>
    <w:rsid w:val="002137F5"/>
    <w:rsid w:val="0029182D"/>
    <w:rsid w:val="00297F51"/>
    <w:rsid w:val="002B3B4D"/>
    <w:rsid w:val="002C12AD"/>
    <w:rsid w:val="002C712D"/>
    <w:rsid w:val="00315221"/>
    <w:rsid w:val="003B4D92"/>
    <w:rsid w:val="003D247B"/>
    <w:rsid w:val="00402C0E"/>
    <w:rsid w:val="004423F1"/>
    <w:rsid w:val="00453F2C"/>
    <w:rsid w:val="004E3EB3"/>
    <w:rsid w:val="004E43DF"/>
    <w:rsid w:val="00504274"/>
    <w:rsid w:val="00586C5B"/>
    <w:rsid w:val="005A0915"/>
    <w:rsid w:val="005A5064"/>
    <w:rsid w:val="005B16D9"/>
    <w:rsid w:val="005B413A"/>
    <w:rsid w:val="005D003F"/>
    <w:rsid w:val="005D74F3"/>
    <w:rsid w:val="006106BD"/>
    <w:rsid w:val="00626454"/>
    <w:rsid w:val="00670507"/>
    <w:rsid w:val="006817F6"/>
    <w:rsid w:val="00683C26"/>
    <w:rsid w:val="006F69B2"/>
    <w:rsid w:val="00702BF8"/>
    <w:rsid w:val="00734B4A"/>
    <w:rsid w:val="007A085F"/>
    <w:rsid w:val="007B605D"/>
    <w:rsid w:val="007D7C95"/>
    <w:rsid w:val="00837C0D"/>
    <w:rsid w:val="00843D08"/>
    <w:rsid w:val="00874482"/>
    <w:rsid w:val="00884786"/>
    <w:rsid w:val="008B21B7"/>
    <w:rsid w:val="0090668F"/>
    <w:rsid w:val="00960B46"/>
    <w:rsid w:val="00960D00"/>
    <w:rsid w:val="00965DAE"/>
    <w:rsid w:val="00971B18"/>
    <w:rsid w:val="009C019C"/>
    <w:rsid w:val="009F38B4"/>
    <w:rsid w:val="00A63E49"/>
    <w:rsid w:val="00A656C1"/>
    <w:rsid w:val="00A725EB"/>
    <w:rsid w:val="00A82335"/>
    <w:rsid w:val="00A90B63"/>
    <w:rsid w:val="00AB727A"/>
    <w:rsid w:val="00AB78BD"/>
    <w:rsid w:val="00AF53A8"/>
    <w:rsid w:val="00B47D20"/>
    <w:rsid w:val="00B60964"/>
    <w:rsid w:val="00BC5E46"/>
    <w:rsid w:val="00BD6A15"/>
    <w:rsid w:val="00BF6F01"/>
    <w:rsid w:val="00C218CA"/>
    <w:rsid w:val="00C36E09"/>
    <w:rsid w:val="00C62E8F"/>
    <w:rsid w:val="00CB19BB"/>
    <w:rsid w:val="00D60E9B"/>
    <w:rsid w:val="00D87A7C"/>
    <w:rsid w:val="00DF1F83"/>
    <w:rsid w:val="00E01139"/>
    <w:rsid w:val="00E51FB1"/>
    <w:rsid w:val="00E65321"/>
    <w:rsid w:val="00EA6F18"/>
    <w:rsid w:val="00EB6176"/>
    <w:rsid w:val="00EC0684"/>
    <w:rsid w:val="00F0003E"/>
    <w:rsid w:val="00F67BB5"/>
    <w:rsid w:val="00F8720E"/>
    <w:rsid w:val="00FC0549"/>
    <w:rsid w:val="00FD7533"/>
    <w:rsid w:val="00FE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D2BCD"/>
  <w15:docId w15:val="{CB1AC3FD-4591-2F42-A6FF-BFCE80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2E2D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A90B63"/>
  </w:style>
  <w:style w:type="character" w:customStyle="1" w:styleId="ZhlavChar">
    <w:name w:val="Záhlaví Char"/>
    <w:basedOn w:val="Standardnpsmoodstavce"/>
    <w:link w:val="Zhlav"/>
    <w:uiPriority w:val="99"/>
    <w:rsid w:val="00837C0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37C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6F18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0F25B2"/>
  </w:style>
  <w:style w:type="character" w:customStyle="1" w:styleId="apple-converted-space">
    <w:name w:val="apple-converted-space"/>
    <w:basedOn w:val="Standardnpsmoodstavce"/>
    <w:rsid w:val="002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imackova@nebudnanul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pekt.cz/tydenik/2022/47/kdo-zabil-dorotu-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budnanul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hna\Documents\INFO\MOJE\2013\hlavi&#269;ky\hlavi&#269;ka_KDB_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2C72-DD17-0141-B99D-89537A26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C:\Users\Kachna\Documents\INFO\MOJE\2013\hlavičky\hlavička_KDB_č.dotx</Template>
  <TotalTime>1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3993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http://www.skokdozivota.cz/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Kachna</dc:creator>
  <cp:lastModifiedBy>Hana Šimáčková</cp:lastModifiedBy>
  <cp:revision>2</cp:revision>
  <cp:lastPrinted>2021-09-29T10:49:00Z</cp:lastPrinted>
  <dcterms:created xsi:type="dcterms:W3CDTF">2023-01-03T22:18:00Z</dcterms:created>
  <dcterms:modified xsi:type="dcterms:W3CDTF">2023-01-03T22:18:00Z</dcterms:modified>
</cp:coreProperties>
</file>